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3" w:rsidRPr="004F6091" w:rsidRDefault="002042B3" w:rsidP="002042B3">
      <w:pPr>
        <w:jc w:val="center"/>
        <w:rPr>
          <w:rFonts w:ascii="Corbel" w:hAnsi="Corbel"/>
          <w:sz w:val="36"/>
          <w:szCs w:val="36"/>
        </w:rPr>
      </w:pPr>
    </w:p>
    <w:p w:rsidR="002042B3" w:rsidRPr="004F6091" w:rsidRDefault="00B8500C" w:rsidP="002042B3">
      <w:pPr>
        <w:jc w:val="center"/>
        <w:rPr>
          <w:rFonts w:ascii="Corbel" w:hAnsi="Corbel"/>
          <w:b/>
          <w:bCs/>
          <w:sz w:val="40"/>
          <w:szCs w:val="40"/>
        </w:rPr>
      </w:pPr>
      <w:r w:rsidRPr="004F6091">
        <w:rPr>
          <w:rFonts w:ascii="Corbel" w:hAnsi="Corbel"/>
          <w:b/>
          <w:bCs/>
          <w:sz w:val="40"/>
          <w:szCs w:val="40"/>
        </w:rPr>
        <w:t>FEEDING OUR LAND, FEEDING OUR FAMILY</w:t>
      </w:r>
    </w:p>
    <w:p w:rsidR="00EB7C15" w:rsidRPr="004F6091" w:rsidRDefault="00EB7C15" w:rsidP="002042B3">
      <w:pPr>
        <w:jc w:val="center"/>
        <w:rPr>
          <w:rFonts w:ascii="Corbel" w:hAnsi="Corbel"/>
          <w:sz w:val="36"/>
          <w:szCs w:val="36"/>
        </w:rPr>
      </w:pPr>
    </w:p>
    <w:p w:rsidR="00257397" w:rsidRPr="004F6091" w:rsidRDefault="00B8500C" w:rsidP="002042B3">
      <w:pPr>
        <w:jc w:val="center"/>
        <w:rPr>
          <w:rFonts w:ascii="Corbel" w:hAnsi="Corbel"/>
          <w:sz w:val="36"/>
          <w:szCs w:val="36"/>
        </w:rPr>
      </w:pPr>
      <w:r w:rsidRPr="004F6091">
        <w:rPr>
          <w:rFonts w:ascii="Corbel" w:hAnsi="Corbel"/>
          <w:noProof/>
          <w:sz w:val="36"/>
          <w:szCs w:val="36"/>
        </w:rPr>
        <w:drawing>
          <wp:inline distT="0" distB="0" distL="0" distR="0" wp14:anchorId="0C762F2F" wp14:editId="2CFCC809">
            <wp:extent cx="1287024" cy="1280160"/>
            <wp:effectExtent l="0" t="0" r="8890" b="0"/>
            <wp:docPr id="1" name="Picture 1" descr="C:\Users\kwood\Dropbox\drawings\Foods and Farms\FoodsFarms 11-FeedingLand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ood\Dropbox\drawings\Foods and Farms\FoodsFarms 11-FeedingLandF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024" cy="1280160"/>
                    </a:xfrm>
                    <a:prstGeom prst="rect">
                      <a:avLst/>
                    </a:prstGeom>
                    <a:noFill/>
                    <a:ln>
                      <a:noFill/>
                    </a:ln>
                  </pic:spPr>
                </pic:pic>
              </a:graphicData>
            </a:graphic>
          </wp:inline>
        </w:drawing>
      </w:r>
    </w:p>
    <w:p w:rsidR="00257397" w:rsidRPr="004F6091" w:rsidRDefault="00257397" w:rsidP="00257397">
      <w:pPr>
        <w:rPr>
          <w:rFonts w:ascii="Corbel" w:hAnsi="Corbel"/>
        </w:rPr>
      </w:pPr>
    </w:p>
    <w:p w:rsidR="00EB7C15" w:rsidRPr="004F6091" w:rsidRDefault="00EB7C15" w:rsidP="00257397">
      <w:pPr>
        <w:rPr>
          <w:rFonts w:ascii="Corbel" w:hAnsi="Corbel"/>
        </w:rPr>
      </w:pPr>
    </w:p>
    <w:p w:rsidR="009121B0" w:rsidRDefault="009121B0" w:rsidP="002042B3">
      <w:pPr>
        <w:jc w:val="center"/>
        <w:rPr>
          <w:rFonts w:ascii="Corbel" w:hAnsi="Corbel"/>
          <w:b/>
        </w:rPr>
        <w:sectPr w:rsidR="009121B0">
          <w:headerReference w:type="default" r:id="rId9"/>
          <w:footerReference w:type="default" r:id="rId10"/>
          <w:pgSz w:w="12240" w:h="15840"/>
          <w:pgMar w:top="1440" w:right="1800" w:bottom="1440" w:left="1800" w:header="720" w:footer="720" w:gutter="0"/>
          <w:cols w:space="720"/>
          <w:docGrid w:linePitch="360"/>
        </w:sectPr>
      </w:pPr>
    </w:p>
    <w:p w:rsidR="00FD5F37" w:rsidRPr="004F6091" w:rsidRDefault="002042B3" w:rsidP="002042B3">
      <w:pPr>
        <w:jc w:val="center"/>
        <w:rPr>
          <w:rFonts w:ascii="Corbel" w:hAnsi="Corbel"/>
          <w:b/>
        </w:rPr>
      </w:pPr>
      <w:r w:rsidRPr="004F6091">
        <w:rPr>
          <w:rFonts w:ascii="Corbel" w:hAnsi="Corbel"/>
          <w:b/>
        </w:rPr>
        <w:lastRenderedPageBreak/>
        <w:t>THEMES</w:t>
      </w:r>
    </w:p>
    <w:p w:rsidR="00B8500C" w:rsidRPr="004F6091" w:rsidRDefault="00B8500C" w:rsidP="00B8500C">
      <w:pPr>
        <w:numPr>
          <w:ilvl w:val="0"/>
          <w:numId w:val="12"/>
        </w:numPr>
        <w:rPr>
          <w:rFonts w:ascii="Corbel" w:hAnsi="Corbel"/>
          <w:b/>
        </w:rPr>
      </w:pPr>
      <w:r w:rsidRPr="004F6091">
        <w:rPr>
          <w:rFonts w:ascii="Corbel" w:hAnsi="Corbel"/>
        </w:rPr>
        <w:t>Pesticides</w:t>
      </w:r>
    </w:p>
    <w:p w:rsidR="00B8500C" w:rsidRPr="004F6091" w:rsidRDefault="00B8500C" w:rsidP="00B8500C">
      <w:pPr>
        <w:numPr>
          <w:ilvl w:val="0"/>
          <w:numId w:val="12"/>
        </w:numPr>
        <w:rPr>
          <w:rFonts w:ascii="Corbel" w:hAnsi="Corbel"/>
          <w:b/>
        </w:rPr>
      </w:pPr>
      <w:r w:rsidRPr="004F6091">
        <w:rPr>
          <w:rFonts w:ascii="Corbel" w:hAnsi="Corbel"/>
        </w:rPr>
        <w:t>Indirect effects of human activities</w:t>
      </w:r>
    </w:p>
    <w:p w:rsidR="00B8500C" w:rsidRPr="004F6091" w:rsidRDefault="00B8500C" w:rsidP="00B8500C">
      <w:pPr>
        <w:numPr>
          <w:ilvl w:val="0"/>
          <w:numId w:val="12"/>
        </w:numPr>
        <w:rPr>
          <w:rFonts w:ascii="Corbel" w:hAnsi="Corbel"/>
          <w:b/>
        </w:rPr>
      </w:pPr>
      <w:r w:rsidRPr="004F6091">
        <w:rPr>
          <w:rFonts w:ascii="Corbel" w:hAnsi="Corbel"/>
        </w:rPr>
        <w:t>Organic farming</w:t>
      </w:r>
    </w:p>
    <w:p w:rsidR="00B8500C" w:rsidRPr="004F6091" w:rsidRDefault="00B8500C" w:rsidP="00B8500C">
      <w:pPr>
        <w:numPr>
          <w:ilvl w:val="0"/>
          <w:numId w:val="12"/>
        </w:numPr>
        <w:rPr>
          <w:rFonts w:ascii="Corbel" w:hAnsi="Corbel"/>
          <w:b/>
        </w:rPr>
      </w:pPr>
      <w:r w:rsidRPr="004F6091">
        <w:rPr>
          <w:rFonts w:ascii="Corbel" w:hAnsi="Corbel"/>
        </w:rPr>
        <w:t>Family</w:t>
      </w:r>
    </w:p>
    <w:p w:rsidR="00B8500C" w:rsidRPr="004F6091" w:rsidRDefault="00B8500C" w:rsidP="00B8500C">
      <w:pPr>
        <w:numPr>
          <w:ilvl w:val="0"/>
          <w:numId w:val="12"/>
        </w:numPr>
        <w:rPr>
          <w:rFonts w:ascii="Corbel" w:hAnsi="Corbel"/>
          <w:b/>
        </w:rPr>
      </w:pPr>
      <w:r w:rsidRPr="004F6091">
        <w:rPr>
          <w:rFonts w:ascii="Corbel" w:hAnsi="Corbel"/>
        </w:rPr>
        <w:t>Sacrifices</w:t>
      </w:r>
    </w:p>
    <w:p w:rsidR="00257397" w:rsidRPr="004F6091" w:rsidRDefault="002042B3" w:rsidP="002042B3">
      <w:pPr>
        <w:jc w:val="center"/>
        <w:rPr>
          <w:rFonts w:ascii="Corbel" w:hAnsi="Corbel"/>
          <w:b/>
        </w:rPr>
      </w:pPr>
      <w:r w:rsidRPr="004F6091">
        <w:rPr>
          <w:rFonts w:ascii="Corbel" w:hAnsi="Corbel"/>
          <w:b/>
        </w:rPr>
        <w:lastRenderedPageBreak/>
        <w:t>VOCABULARY</w:t>
      </w:r>
    </w:p>
    <w:p w:rsidR="00086980" w:rsidRPr="004F6091" w:rsidRDefault="00086980" w:rsidP="00086980">
      <w:pPr>
        <w:rPr>
          <w:rFonts w:ascii="Corbel" w:hAnsi="Corbel"/>
          <w:bCs/>
          <w:i/>
          <w:iCs/>
        </w:rPr>
      </w:pPr>
      <w:r w:rsidRPr="004F6091">
        <w:rPr>
          <w:rFonts w:ascii="Corbel" w:hAnsi="Corbel"/>
          <w:bCs/>
          <w:i/>
          <w:iCs/>
        </w:rPr>
        <w:t>Students should be familiar with the following terms:</w:t>
      </w:r>
    </w:p>
    <w:p w:rsidR="00B8500C" w:rsidRPr="004F6091" w:rsidRDefault="00B8500C" w:rsidP="00B8500C">
      <w:pPr>
        <w:rPr>
          <w:rFonts w:ascii="Corbel" w:hAnsi="Corbel"/>
          <w:b/>
          <w:bCs/>
        </w:rPr>
      </w:pPr>
      <w:r w:rsidRPr="004F6091">
        <w:rPr>
          <w:rFonts w:ascii="Corbel" w:hAnsi="Corbel"/>
          <w:b/>
          <w:bCs/>
        </w:rPr>
        <w:t xml:space="preserve">Pesticides: </w:t>
      </w:r>
      <w:r w:rsidRPr="004F6091">
        <w:rPr>
          <w:rFonts w:ascii="Corbel" w:hAnsi="Corbel"/>
        </w:rPr>
        <w:t>chemicals made to destroy plants, weeds or fungus that may interfere with the growth of crops</w:t>
      </w:r>
    </w:p>
    <w:p w:rsidR="009121B0" w:rsidRDefault="009121B0" w:rsidP="00257397">
      <w:pPr>
        <w:rPr>
          <w:rFonts w:ascii="Corbel" w:hAnsi="Corbel"/>
        </w:rPr>
        <w:sectPr w:rsidR="009121B0" w:rsidSect="009121B0">
          <w:type w:val="continuous"/>
          <w:pgSz w:w="12240" w:h="15840"/>
          <w:pgMar w:top="1440" w:right="1800" w:bottom="1440" w:left="1800" w:header="720" w:footer="720" w:gutter="0"/>
          <w:cols w:num="2" w:space="720"/>
          <w:docGrid w:linePitch="360"/>
        </w:sectPr>
      </w:pPr>
    </w:p>
    <w:p w:rsidR="00EB7C15" w:rsidRPr="004F6091" w:rsidRDefault="00EB7C15" w:rsidP="00257397">
      <w:pPr>
        <w:rPr>
          <w:rFonts w:ascii="Corbel" w:hAnsi="Corbel"/>
        </w:rPr>
      </w:pPr>
    </w:p>
    <w:p w:rsidR="00257397" w:rsidRDefault="002042B3" w:rsidP="002042B3">
      <w:pPr>
        <w:jc w:val="center"/>
        <w:rPr>
          <w:rFonts w:ascii="Corbel" w:hAnsi="Corbel"/>
          <w:b/>
        </w:rPr>
      </w:pPr>
      <w:r w:rsidRPr="004F6091">
        <w:rPr>
          <w:rFonts w:ascii="Corbel" w:hAnsi="Corbel"/>
          <w:b/>
        </w:rPr>
        <w:t>SUGGESTED DISCUSSION QUESTIONS</w:t>
      </w:r>
    </w:p>
    <w:p w:rsidR="009121B0" w:rsidRPr="004F6091" w:rsidRDefault="009121B0" w:rsidP="002042B3">
      <w:pPr>
        <w:jc w:val="center"/>
        <w:rPr>
          <w:rFonts w:ascii="Corbel" w:hAnsi="Corbel"/>
          <w:b/>
        </w:rPr>
      </w:pPr>
    </w:p>
    <w:p w:rsidR="00257397" w:rsidRPr="004F6091" w:rsidRDefault="00257397" w:rsidP="00257397">
      <w:pPr>
        <w:rPr>
          <w:rFonts w:ascii="Corbel" w:hAnsi="Corbel"/>
          <w:i/>
        </w:rPr>
      </w:pPr>
      <w:r w:rsidRPr="004F6091">
        <w:rPr>
          <w:rFonts w:ascii="Corbel" w:hAnsi="Corbel"/>
          <w:i/>
        </w:rPr>
        <w:t>Students may discuss the following in small groups and report to the class:</w:t>
      </w:r>
    </w:p>
    <w:p w:rsidR="00B8500C" w:rsidRPr="004F6091" w:rsidRDefault="00B8500C" w:rsidP="00B8500C">
      <w:pPr>
        <w:numPr>
          <w:ilvl w:val="0"/>
          <w:numId w:val="13"/>
        </w:numPr>
        <w:rPr>
          <w:rFonts w:ascii="Corbel" w:hAnsi="Corbel"/>
        </w:rPr>
      </w:pPr>
      <w:r w:rsidRPr="004F6091">
        <w:rPr>
          <w:rFonts w:ascii="Corbel" w:hAnsi="Corbel"/>
        </w:rPr>
        <w:t>How do Lidia’s family members feel about the use of chemicals on the farm?</w:t>
      </w:r>
    </w:p>
    <w:p w:rsidR="00B8500C" w:rsidRPr="004F6091" w:rsidRDefault="00B8500C" w:rsidP="00B8500C">
      <w:pPr>
        <w:numPr>
          <w:ilvl w:val="0"/>
          <w:numId w:val="13"/>
        </w:numPr>
        <w:rPr>
          <w:rFonts w:ascii="Corbel" w:hAnsi="Corbel"/>
        </w:rPr>
      </w:pPr>
      <w:r w:rsidRPr="004F6091">
        <w:rPr>
          <w:rFonts w:ascii="Corbel" w:hAnsi="Corbel"/>
        </w:rPr>
        <w:t>How do the Guatemalan farms compare to the American farms? Do they grow different things? Do they look the same? (e.g., Are they the same size or organized the same way?)</w:t>
      </w:r>
    </w:p>
    <w:p w:rsidR="00B8500C" w:rsidRPr="004F6091" w:rsidRDefault="00B8500C" w:rsidP="00B8500C">
      <w:pPr>
        <w:numPr>
          <w:ilvl w:val="0"/>
          <w:numId w:val="13"/>
        </w:numPr>
        <w:rPr>
          <w:rFonts w:ascii="Corbel" w:hAnsi="Corbel"/>
        </w:rPr>
      </w:pPr>
      <w:r w:rsidRPr="004F6091">
        <w:rPr>
          <w:rFonts w:ascii="Corbel" w:hAnsi="Corbel"/>
        </w:rPr>
        <w:t xml:space="preserve">What does </w:t>
      </w:r>
      <w:proofErr w:type="spellStart"/>
      <w:r w:rsidRPr="004F6091">
        <w:rPr>
          <w:rFonts w:ascii="Corbel" w:hAnsi="Corbel"/>
          <w:i/>
        </w:rPr>
        <w:t>Abuelita</w:t>
      </w:r>
      <w:proofErr w:type="spellEnd"/>
      <w:r w:rsidRPr="004F6091">
        <w:rPr>
          <w:rFonts w:ascii="Corbel" w:hAnsi="Corbel"/>
        </w:rPr>
        <w:t xml:space="preserve"> say about how farms have changed? What brought on these changes?</w:t>
      </w:r>
    </w:p>
    <w:p w:rsidR="00B8500C" w:rsidRPr="004F6091" w:rsidRDefault="00B8500C" w:rsidP="00B8500C">
      <w:pPr>
        <w:numPr>
          <w:ilvl w:val="0"/>
          <w:numId w:val="13"/>
        </w:numPr>
        <w:rPr>
          <w:rFonts w:ascii="Corbel" w:hAnsi="Corbel"/>
        </w:rPr>
      </w:pPr>
      <w:r w:rsidRPr="004F6091">
        <w:rPr>
          <w:rFonts w:ascii="Corbel" w:hAnsi="Corbel"/>
        </w:rPr>
        <w:t xml:space="preserve">What are the differences between organic or ‘ecological’ farming and using pesticides? If you were a farmer, what would you choose? </w:t>
      </w:r>
    </w:p>
    <w:p w:rsidR="00B8500C" w:rsidRPr="004F6091" w:rsidRDefault="00B8500C" w:rsidP="00B8500C">
      <w:pPr>
        <w:numPr>
          <w:ilvl w:val="0"/>
          <w:numId w:val="13"/>
        </w:numPr>
        <w:rPr>
          <w:rFonts w:ascii="Corbel" w:hAnsi="Corbel"/>
        </w:rPr>
      </w:pPr>
      <w:r w:rsidRPr="004F6091">
        <w:rPr>
          <w:rFonts w:ascii="Corbel" w:hAnsi="Corbel"/>
        </w:rPr>
        <w:t xml:space="preserve">How does </w:t>
      </w:r>
      <w:proofErr w:type="spellStart"/>
      <w:r w:rsidRPr="004F6091">
        <w:rPr>
          <w:rFonts w:ascii="Corbel" w:hAnsi="Corbel"/>
        </w:rPr>
        <w:t>Mynor’s</w:t>
      </w:r>
      <w:proofErr w:type="spellEnd"/>
      <w:r w:rsidRPr="004F6091">
        <w:rPr>
          <w:rFonts w:ascii="Corbel" w:hAnsi="Corbel"/>
        </w:rPr>
        <w:t xml:space="preserve"> illness change his father’s mind? Why do you think that is?</w:t>
      </w:r>
    </w:p>
    <w:p w:rsidR="00EB7C15" w:rsidRPr="004F6091" w:rsidRDefault="00EB7C15" w:rsidP="00257397">
      <w:pPr>
        <w:rPr>
          <w:rFonts w:ascii="Corbel" w:hAnsi="Corbel"/>
        </w:rPr>
      </w:pPr>
    </w:p>
    <w:p w:rsidR="00257397" w:rsidRDefault="002042B3" w:rsidP="002042B3">
      <w:pPr>
        <w:jc w:val="center"/>
        <w:rPr>
          <w:rFonts w:ascii="Corbel" w:hAnsi="Corbel"/>
          <w:b/>
        </w:rPr>
      </w:pPr>
      <w:r w:rsidRPr="004F6091">
        <w:rPr>
          <w:rFonts w:ascii="Corbel" w:hAnsi="Corbel"/>
          <w:b/>
        </w:rPr>
        <w:t>RECOMMENDED ACTIVITIES</w:t>
      </w:r>
    </w:p>
    <w:p w:rsidR="009121B0" w:rsidRPr="004F6091" w:rsidRDefault="009121B0" w:rsidP="002042B3">
      <w:pPr>
        <w:jc w:val="center"/>
        <w:rPr>
          <w:rFonts w:ascii="Corbel" w:hAnsi="Corbel"/>
          <w:b/>
        </w:rPr>
      </w:pPr>
      <w:bookmarkStart w:id="0" w:name="_GoBack"/>
      <w:bookmarkEnd w:id="0"/>
    </w:p>
    <w:p w:rsidR="00257397" w:rsidRPr="004F6091" w:rsidRDefault="0013637B" w:rsidP="00257397">
      <w:pPr>
        <w:rPr>
          <w:rFonts w:ascii="Corbel" w:hAnsi="Corbel"/>
          <w:i/>
        </w:rPr>
      </w:pPr>
      <w:r w:rsidRPr="004F6091">
        <w:rPr>
          <w:rFonts w:ascii="Corbel" w:hAnsi="Corbel"/>
          <w:i/>
        </w:rPr>
        <w:t>Additional</w:t>
      </w:r>
      <w:r w:rsidR="00257397" w:rsidRPr="004F6091">
        <w:rPr>
          <w:rFonts w:ascii="Corbel" w:hAnsi="Corbel"/>
          <w:i/>
        </w:rPr>
        <w:t xml:space="preserve"> relevant activities are under the subject guides.</w:t>
      </w:r>
    </w:p>
    <w:p w:rsidR="00B8500C" w:rsidRPr="004F6091" w:rsidRDefault="00B8500C" w:rsidP="00B8500C">
      <w:pPr>
        <w:numPr>
          <w:ilvl w:val="0"/>
          <w:numId w:val="14"/>
        </w:numPr>
        <w:rPr>
          <w:rFonts w:ascii="Corbel" w:hAnsi="Corbel"/>
        </w:rPr>
      </w:pPr>
      <w:r w:rsidRPr="004F6091">
        <w:rPr>
          <w:rFonts w:ascii="Corbel" w:hAnsi="Corbel"/>
          <w:b/>
          <w:bCs/>
        </w:rPr>
        <w:t xml:space="preserve">Grocery store map: </w:t>
      </w:r>
      <w:r w:rsidRPr="004F6091">
        <w:rPr>
          <w:rFonts w:ascii="Corbel" w:hAnsi="Corbel"/>
        </w:rPr>
        <w:t xml:space="preserve">have students go to a grocery store and draw a map of the inside of the store. Where are the vegetables? Where is the meat? Where are the processed foods? Students should then share their maps at school and discuss their findings. Students should create a pie chart showing the estimated percentage of the store made up of fruits/vegetables, dairy, meat, or processed foods. </w:t>
      </w:r>
    </w:p>
    <w:p w:rsidR="00B8500C" w:rsidRPr="004F6091" w:rsidRDefault="00B8500C" w:rsidP="00B8500C">
      <w:pPr>
        <w:numPr>
          <w:ilvl w:val="0"/>
          <w:numId w:val="14"/>
        </w:numPr>
        <w:rPr>
          <w:rFonts w:ascii="Corbel" w:hAnsi="Corbel"/>
        </w:rPr>
      </w:pPr>
      <w:r w:rsidRPr="004F6091">
        <w:rPr>
          <w:rFonts w:ascii="Corbel" w:hAnsi="Corbel"/>
          <w:b/>
          <w:bCs/>
        </w:rPr>
        <w:lastRenderedPageBreak/>
        <w:t>Recipes finder</w:t>
      </w:r>
      <w:r w:rsidRPr="004F6091">
        <w:rPr>
          <w:rFonts w:ascii="Corbel" w:hAnsi="Corbel"/>
        </w:rPr>
        <w:t>: have students explore different recipes in class and look at ways to add more fruits and vegetables to the meal. Students may also look at turning a nonorganic meal into an organic one. How much more would it cost? Students could also bring in organic, healthy foods to show to other students…and to eat as well!</w:t>
      </w:r>
    </w:p>
    <w:p w:rsidR="00B8500C" w:rsidRPr="004F6091" w:rsidRDefault="00B8500C" w:rsidP="00B8500C">
      <w:pPr>
        <w:numPr>
          <w:ilvl w:val="0"/>
          <w:numId w:val="14"/>
        </w:numPr>
        <w:rPr>
          <w:rFonts w:ascii="Corbel" w:hAnsi="Corbel"/>
        </w:rPr>
      </w:pPr>
      <w:r w:rsidRPr="004F6091">
        <w:rPr>
          <w:rFonts w:ascii="Corbel" w:hAnsi="Corbel"/>
          <w:b/>
          <w:bCs/>
        </w:rPr>
        <w:t>Food production in the media</w:t>
      </w:r>
      <w:r w:rsidRPr="004F6091">
        <w:rPr>
          <w:rFonts w:ascii="Corbel" w:hAnsi="Corbel"/>
        </w:rPr>
        <w:t xml:space="preserve">: students should research different ways in which the food and farming movement is portrayed in the media. Have students pick one article, movie, or show and write up a summary of the way food is used. Examples to reference: Jamie Oliver’s </w:t>
      </w:r>
      <w:r w:rsidRPr="004F6091">
        <w:rPr>
          <w:rFonts w:ascii="Corbel" w:hAnsi="Corbel"/>
          <w:i/>
        </w:rPr>
        <w:t>Food Revolution</w:t>
      </w:r>
      <w:r w:rsidRPr="004F6091">
        <w:rPr>
          <w:rFonts w:ascii="Corbel" w:hAnsi="Corbel"/>
        </w:rPr>
        <w:t xml:space="preserve"> (TV show), </w:t>
      </w:r>
      <w:r w:rsidRPr="004F6091">
        <w:rPr>
          <w:rFonts w:ascii="Corbel" w:hAnsi="Corbel"/>
          <w:i/>
        </w:rPr>
        <w:t>Food Inc.</w:t>
      </w:r>
      <w:r w:rsidRPr="004F6091">
        <w:rPr>
          <w:rFonts w:ascii="Corbel" w:hAnsi="Corbel"/>
        </w:rPr>
        <w:t xml:space="preserve"> (movie), </w:t>
      </w:r>
      <w:r w:rsidRPr="004F6091">
        <w:rPr>
          <w:rFonts w:ascii="Corbel" w:hAnsi="Corbel"/>
          <w:i/>
        </w:rPr>
        <w:t>Fast Food Nation</w:t>
      </w:r>
      <w:r w:rsidRPr="004F6091">
        <w:rPr>
          <w:rFonts w:ascii="Corbel" w:hAnsi="Corbel"/>
        </w:rPr>
        <w:t xml:space="preserve"> (book or documentary), or articles by Michael </w:t>
      </w:r>
      <w:proofErr w:type="spellStart"/>
      <w:r w:rsidRPr="004F6091">
        <w:rPr>
          <w:rFonts w:ascii="Corbel" w:hAnsi="Corbel"/>
        </w:rPr>
        <w:t>Pollan</w:t>
      </w:r>
      <w:proofErr w:type="spellEnd"/>
      <w:r w:rsidRPr="004F6091">
        <w:rPr>
          <w:rFonts w:ascii="Corbel" w:hAnsi="Corbel"/>
        </w:rPr>
        <w:t xml:space="preserve"> (food critic and analyst). </w:t>
      </w:r>
    </w:p>
    <w:p w:rsidR="00AF2718" w:rsidRPr="004F6091" w:rsidRDefault="00B8500C" w:rsidP="00B8500C">
      <w:pPr>
        <w:numPr>
          <w:ilvl w:val="0"/>
          <w:numId w:val="14"/>
        </w:numPr>
        <w:rPr>
          <w:rFonts w:ascii="Corbel" w:hAnsi="Corbel"/>
        </w:rPr>
      </w:pPr>
      <w:r w:rsidRPr="004F6091">
        <w:rPr>
          <w:rFonts w:ascii="Corbel" w:hAnsi="Corbel"/>
          <w:b/>
          <w:bCs/>
        </w:rPr>
        <w:t>Food fight:</w:t>
      </w:r>
      <w:r w:rsidRPr="004F6091">
        <w:rPr>
          <w:rFonts w:ascii="Corbel" w:hAnsi="Corbel"/>
        </w:rPr>
        <w:t xml:space="preserve"> have students create posters on which they paste cut-out pictures of healthy (good) and </w:t>
      </w:r>
      <w:proofErr w:type="spellStart"/>
      <w:r w:rsidRPr="004F6091">
        <w:rPr>
          <w:rFonts w:ascii="Corbel" w:hAnsi="Corbel"/>
        </w:rPr>
        <w:t>nonhealthy</w:t>
      </w:r>
      <w:proofErr w:type="spellEnd"/>
      <w:r w:rsidRPr="004F6091">
        <w:rPr>
          <w:rFonts w:ascii="Corbel" w:hAnsi="Corbel"/>
        </w:rPr>
        <w:t xml:space="preserve"> (bad) foods. They can present these posters to the class and teach their classmates about the health benefits of the good foods and the negative impacts of the bad foods. </w:t>
      </w:r>
    </w:p>
    <w:sectPr w:rsidR="00AF2718" w:rsidRPr="004F6091" w:rsidSect="009121B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15" w:rsidRDefault="006A6415" w:rsidP="002042B3">
      <w:r>
        <w:separator/>
      </w:r>
    </w:p>
  </w:endnote>
  <w:endnote w:type="continuationSeparator" w:id="0">
    <w:p w:rsidR="006A6415" w:rsidRDefault="006A6415" w:rsidP="0020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3" w:rsidRPr="009121B0" w:rsidRDefault="00C74AAA" w:rsidP="00C74AAA">
    <w:pPr>
      <w:pStyle w:val="Footer"/>
      <w:jc w:val="right"/>
      <w:rPr>
        <w:rFonts w:ascii="Corbel" w:hAnsi="Corbel"/>
        <w:b/>
        <w:bCs/>
      </w:rPr>
    </w:pPr>
    <w:r w:rsidRPr="009121B0">
      <w:rPr>
        <w:rFonts w:ascii="Corbel" w:hAnsi="Corbel"/>
        <w:b/>
        <w:bCs/>
      </w:rPr>
      <w:t>© Global Health Narratives for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15" w:rsidRDefault="006A6415" w:rsidP="002042B3">
      <w:r>
        <w:separator/>
      </w:r>
    </w:p>
  </w:footnote>
  <w:footnote w:type="continuationSeparator" w:id="0">
    <w:p w:rsidR="006A6415" w:rsidRDefault="006A6415" w:rsidP="0020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B3" w:rsidRPr="009121B0" w:rsidRDefault="009121B0" w:rsidP="009121B0">
    <w:pPr>
      <w:pStyle w:val="Header"/>
      <w:rPr>
        <w:rFonts w:ascii="Corbel" w:hAnsi="Corbel"/>
        <w:b/>
        <w:bCs/>
        <w:i/>
        <w:iCs/>
        <w:sz w:val="28"/>
        <w:szCs w:val="28"/>
      </w:rPr>
    </w:pPr>
    <w:r>
      <w:rPr>
        <w:rFonts w:ascii="Corbel" w:hAnsi="Corbel"/>
        <w:b/>
        <w:bCs/>
        <w:i/>
        <w:iCs/>
        <w:sz w:val="28"/>
        <w:szCs w:val="28"/>
      </w:rPr>
      <w:t>TEACHING GUIDE</w:t>
    </w:r>
    <w:r>
      <w:rPr>
        <w:rFonts w:ascii="Corbel" w:hAnsi="Corbel"/>
        <w:b/>
        <w:bCs/>
        <w:i/>
        <w:iCs/>
        <w:sz w:val="28"/>
        <w:szCs w:val="28"/>
      </w:rPr>
      <w:tab/>
    </w:r>
    <w:r>
      <w:rPr>
        <w:rFonts w:ascii="Corbel" w:hAnsi="Corbel"/>
        <w:b/>
        <w:bCs/>
        <w:i/>
        <w:iCs/>
        <w:sz w:val="28"/>
        <w:szCs w:val="28"/>
      </w:rPr>
      <w:tab/>
      <w:t>ENVIRONMENTAL HEALTH NARRATIVES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AC2"/>
    <w:multiLevelType w:val="hybridMultilevel"/>
    <w:tmpl w:val="217A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D6797B"/>
    <w:multiLevelType w:val="hybridMultilevel"/>
    <w:tmpl w:val="4DBE0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30EC1"/>
    <w:multiLevelType w:val="hybridMultilevel"/>
    <w:tmpl w:val="5964B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D59C3"/>
    <w:multiLevelType w:val="hybridMultilevel"/>
    <w:tmpl w:val="A122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7464D"/>
    <w:multiLevelType w:val="hybridMultilevel"/>
    <w:tmpl w:val="88FE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279BB"/>
    <w:multiLevelType w:val="hybridMultilevel"/>
    <w:tmpl w:val="BF56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A1BEA"/>
    <w:multiLevelType w:val="hybridMultilevel"/>
    <w:tmpl w:val="317AA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222BAE"/>
    <w:multiLevelType w:val="hybridMultilevel"/>
    <w:tmpl w:val="ED206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09646A"/>
    <w:multiLevelType w:val="hybridMultilevel"/>
    <w:tmpl w:val="FB36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E5DC8"/>
    <w:multiLevelType w:val="hybridMultilevel"/>
    <w:tmpl w:val="2A0C7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4C5F64"/>
    <w:multiLevelType w:val="hybridMultilevel"/>
    <w:tmpl w:val="7C52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FB7B41"/>
    <w:multiLevelType w:val="hybridMultilevel"/>
    <w:tmpl w:val="8DEC2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695DC1"/>
    <w:multiLevelType w:val="hybridMultilevel"/>
    <w:tmpl w:val="EF1A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814279"/>
    <w:multiLevelType w:val="hybridMultilevel"/>
    <w:tmpl w:val="C29E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11"/>
  </w:num>
  <w:num w:numId="5">
    <w:abstractNumId w:val="0"/>
  </w:num>
  <w:num w:numId="6">
    <w:abstractNumId w:val="5"/>
  </w:num>
  <w:num w:numId="7">
    <w:abstractNumId w:val="9"/>
  </w:num>
  <w:num w:numId="8">
    <w:abstractNumId w:val="13"/>
  </w:num>
  <w:num w:numId="9">
    <w:abstractNumId w:val="8"/>
  </w:num>
  <w:num w:numId="10">
    <w:abstractNumId w:val="3"/>
  </w:num>
  <w:num w:numId="11">
    <w:abstractNumId w:val="4"/>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97"/>
    <w:rsid w:val="00026D32"/>
    <w:rsid w:val="00064BDF"/>
    <w:rsid w:val="00064CBD"/>
    <w:rsid w:val="00086980"/>
    <w:rsid w:val="0013637B"/>
    <w:rsid w:val="002042B3"/>
    <w:rsid w:val="002473D7"/>
    <w:rsid w:val="00257397"/>
    <w:rsid w:val="003A4F62"/>
    <w:rsid w:val="004438F4"/>
    <w:rsid w:val="004F6091"/>
    <w:rsid w:val="00683110"/>
    <w:rsid w:val="006A0EE2"/>
    <w:rsid w:val="006A4BE8"/>
    <w:rsid w:val="006A6415"/>
    <w:rsid w:val="006B2B11"/>
    <w:rsid w:val="00796AF7"/>
    <w:rsid w:val="009121B0"/>
    <w:rsid w:val="0091334E"/>
    <w:rsid w:val="00937B13"/>
    <w:rsid w:val="00993C18"/>
    <w:rsid w:val="00A1730D"/>
    <w:rsid w:val="00AF2718"/>
    <w:rsid w:val="00B8500C"/>
    <w:rsid w:val="00C631E9"/>
    <w:rsid w:val="00C74AAA"/>
    <w:rsid w:val="00D137C2"/>
    <w:rsid w:val="00D82A4B"/>
    <w:rsid w:val="00D940E0"/>
    <w:rsid w:val="00E40C3F"/>
    <w:rsid w:val="00E51F67"/>
    <w:rsid w:val="00EB7C15"/>
    <w:rsid w:val="00FD5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718"/>
    <w:rPr>
      <w:color w:val="0000FF"/>
      <w:u w:val="single"/>
    </w:rPr>
  </w:style>
  <w:style w:type="paragraph" w:styleId="Header">
    <w:name w:val="header"/>
    <w:basedOn w:val="Normal"/>
    <w:link w:val="HeaderChar"/>
    <w:uiPriority w:val="99"/>
    <w:rsid w:val="002042B3"/>
    <w:pPr>
      <w:tabs>
        <w:tab w:val="center" w:pos="4680"/>
        <w:tab w:val="right" w:pos="9360"/>
      </w:tabs>
    </w:pPr>
  </w:style>
  <w:style w:type="character" w:customStyle="1" w:styleId="HeaderChar">
    <w:name w:val="Header Char"/>
    <w:link w:val="Header"/>
    <w:uiPriority w:val="99"/>
    <w:rsid w:val="002042B3"/>
    <w:rPr>
      <w:sz w:val="24"/>
      <w:szCs w:val="24"/>
    </w:rPr>
  </w:style>
  <w:style w:type="paragraph" w:styleId="Footer">
    <w:name w:val="footer"/>
    <w:basedOn w:val="Normal"/>
    <w:link w:val="FooterChar"/>
    <w:uiPriority w:val="99"/>
    <w:rsid w:val="002042B3"/>
    <w:pPr>
      <w:tabs>
        <w:tab w:val="center" w:pos="4680"/>
        <w:tab w:val="right" w:pos="9360"/>
      </w:tabs>
    </w:pPr>
  </w:style>
  <w:style w:type="character" w:customStyle="1" w:styleId="FooterChar">
    <w:name w:val="Footer Char"/>
    <w:link w:val="Footer"/>
    <w:uiPriority w:val="99"/>
    <w:rsid w:val="002042B3"/>
    <w:rPr>
      <w:sz w:val="24"/>
      <w:szCs w:val="24"/>
    </w:rPr>
  </w:style>
  <w:style w:type="paragraph" w:styleId="BalloonText">
    <w:name w:val="Balloon Text"/>
    <w:basedOn w:val="Normal"/>
    <w:link w:val="BalloonTextChar"/>
    <w:rsid w:val="002042B3"/>
    <w:rPr>
      <w:rFonts w:ascii="Tahoma" w:hAnsi="Tahoma" w:cs="Tahoma"/>
      <w:sz w:val="16"/>
      <w:szCs w:val="16"/>
    </w:rPr>
  </w:style>
  <w:style w:type="character" w:customStyle="1" w:styleId="BalloonTextChar">
    <w:name w:val="Balloon Text Char"/>
    <w:link w:val="BalloonText"/>
    <w:rsid w:val="0020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718"/>
    <w:rPr>
      <w:color w:val="0000FF"/>
      <w:u w:val="single"/>
    </w:rPr>
  </w:style>
  <w:style w:type="paragraph" w:styleId="Header">
    <w:name w:val="header"/>
    <w:basedOn w:val="Normal"/>
    <w:link w:val="HeaderChar"/>
    <w:uiPriority w:val="99"/>
    <w:rsid w:val="002042B3"/>
    <w:pPr>
      <w:tabs>
        <w:tab w:val="center" w:pos="4680"/>
        <w:tab w:val="right" w:pos="9360"/>
      </w:tabs>
    </w:pPr>
  </w:style>
  <w:style w:type="character" w:customStyle="1" w:styleId="HeaderChar">
    <w:name w:val="Header Char"/>
    <w:link w:val="Header"/>
    <w:uiPriority w:val="99"/>
    <w:rsid w:val="002042B3"/>
    <w:rPr>
      <w:sz w:val="24"/>
      <w:szCs w:val="24"/>
    </w:rPr>
  </w:style>
  <w:style w:type="paragraph" w:styleId="Footer">
    <w:name w:val="footer"/>
    <w:basedOn w:val="Normal"/>
    <w:link w:val="FooterChar"/>
    <w:uiPriority w:val="99"/>
    <w:rsid w:val="002042B3"/>
    <w:pPr>
      <w:tabs>
        <w:tab w:val="center" w:pos="4680"/>
        <w:tab w:val="right" w:pos="9360"/>
      </w:tabs>
    </w:pPr>
  </w:style>
  <w:style w:type="character" w:customStyle="1" w:styleId="FooterChar">
    <w:name w:val="Footer Char"/>
    <w:link w:val="Footer"/>
    <w:uiPriority w:val="99"/>
    <w:rsid w:val="002042B3"/>
    <w:rPr>
      <w:sz w:val="24"/>
      <w:szCs w:val="24"/>
    </w:rPr>
  </w:style>
  <w:style w:type="paragraph" w:styleId="BalloonText">
    <w:name w:val="Balloon Text"/>
    <w:basedOn w:val="Normal"/>
    <w:link w:val="BalloonTextChar"/>
    <w:rsid w:val="002042B3"/>
    <w:rPr>
      <w:rFonts w:ascii="Tahoma" w:hAnsi="Tahoma" w:cs="Tahoma"/>
      <w:sz w:val="16"/>
      <w:szCs w:val="16"/>
    </w:rPr>
  </w:style>
  <w:style w:type="character" w:customStyle="1" w:styleId="BalloonTextChar">
    <w:name w:val="Balloon Text Char"/>
    <w:link w:val="BalloonText"/>
    <w:rsid w:val="0020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RTI International</Company>
  <LinksUpToDate>false</LinksUpToDate>
  <CharactersWithSpaces>2456</CharactersWithSpaces>
  <SharedDoc>false</SharedDoc>
  <HLinks>
    <vt:vector size="18" baseType="variant">
      <vt:variant>
        <vt:i4>6094918</vt:i4>
      </vt:variant>
      <vt:variant>
        <vt:i4>6</vt:i4>
      </vt:variant>
      <vt:variant>
        <vt:i4>0</vt:i4>
      </vt:variant>
      <vt:variant>
        <vt:i4>5</vt:i4>
      </vt:variant>
      <vt:variant>
        <vt:lpwstr>http://www.ehow.com/info_8333032_combustion-experiments-kids.html</vt:lpwstr>
      </vt:variant>
      <vt:variant>
        <vt:lpwstr/>
      </vt:variant>
      <vt:variant>
        <vt:i4>4522069</vt:i4>
      </vt:variant>
      <vt:variant>
        <vt:i4>3</vt:i4>
      </vt:variant>
      <vt:variant>
        <vt:i4>0</vt:i4>
      </vt:variant>
      <vt:variant>
        <vt:i4>5</vt:i4>
      </vt:variant>
      <vt:variant>
        <vt:lpwstr>http://www.nuffieldfoundation.org/practical-chemistry/flame-colours-demonstration</vt:lpwstr>
      </vt:variant>
      <vt:variant>
        <vt:lpwstr/>
      </vt:variant>
      <vt:variant>
        <vt:i4>6750317</vt:i4>
      </vt:variant>
      <vt:variant>
        <vt:i4>0</vt:i4>
      </vt:variant>
      <vt:variant>
        <vt:i4>0</vt:i4>
      </vt:variant>
      <vt:variant>
        <vt:i4>5</vt:i4>
      </vt:variant>
      <vt:variant>
        <vt:lpwstr>http://www.hometrainingtools.com/build-a-solar-oven-project/a/1237/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Jen</dc:creator>
  <cp:lastModifiedBy>kwood</cp:lastModifiedBy>
  <cp:revision>5</cp:revision>
  <dcterms:created xsi:type="dcterms:W3CDTF">2012-10-21T20:12:00Z</dcterms:created>
  <dcterms:modified xsi:type="dcterms:W3CDTF">2012-10-26T01:26:00Z</dcterms:modified>
</cp:coreProperties>
</file>